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5A" w:rsidRDefault="00580E5A"/>
    <w:tbl>
      <w:tblPr>
        <w:tblStyle w:val="Taulaambquadrcula"/>
        <w:tblW w:w="9211" w:type="dxa"/>
        <w:tblInd w:w="108" w:type="dxa"/>
        <w:tblLook w:val="04A0" w:firstRow="1" w:lastRow="0" w:firstColumn="1" w:lastColumn="0" w:noHBand="0" w:noVBand="1"/>
      </w:tblPr>
      <w:tblGrid>
        <w:gridCol w:w="3828"/>
        <w:gridCol w:w="777"/>
        <w:gridCol w:w="4606"/>
      </w:tblGrid>
      <w:tr w:rsidR="008C3466" w:rsidRPr="009B3A24" w:rsidTr="00121C96">
        <w:tc>
          <w:tcPr>
            <w:tcW w:w="921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11BEF" w:rsidRPr="002B2724" w:rsidRDefault="007525D0" w:rsidP="00F419F0">
            <w:pPr>
              <w:ind w:lef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0391">
              <w:rPr>
                <w:rFonts w:ascii="Arial" w:hAnsi="Arial" w:cs="Arial"/>
                <w:b/>
                <w:szCs w:val="22"/>
              </w:rPr>
              <w:t>Sol</w:t>
            </w:r>
            <w:r w:rsidR="00911BEF" w:rsidRPr="002E0391">
              <w:rPr>
                <w:rFonts w:ascii="Arial" w:hAnsi="Arial" w:cs="Arial"/>
                <w:b/>
                <w:szCs w:val="22"/>
              </w:rPr>
              <w:t>·</w:t>
            </w:r>
            <w:r w:rsidRPr="002E0391">
              <w:rPr>
                <w:rFonts w:ascii="Arial" w:hAnsi="Arial" w:cs="Arial"/>
                <w:b/>
                <w:szCs w:val="22"/>
              </w:rPr>
              <w:t xml:space="preserve">licitud d’abonament de les quantitats a què es refereix </w:t>
            </w:r>
            <w:r w:rsidR="002E0391" w:rsidRPr="002E0391">
              <w:rPr>
                <w:rFonts w:ascii="Arial" w:hAnsi="Arial" w:cs="Arial"/>
                <w:b/>
                <w:szCs w:val="22"/>
              </w:rPr>
              <w:t>el Reial</w:t>
            </w:r>
            <w:r w:rsidR="002E03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E0391" w:rsidRPr="002E0391">
              <w:rPr>
                <w:rStyle w:val="normalchar"/>
                <w:rFonts w:ascii="Arial" w:hAnsi="Arial" w:cs="Arial"/>
                <w:b/>
              </w:rPr>
              <w:t>Decret-Llei 10/2015, d '11 de setembre, pel qual es concedeixen crèdits extraordinaris i suplements de crèdit en el pressupost de l'Estat i s'adopten altres mesures en matèria d'ocupació i d'estímul de l'economia</w:t>
            </w:r>
            <w:r w:rsidR="002B27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4460" w:rsidRPr="00D54460">
              <w:rPr>
                <w:rFonts w:ascii="Arial" w:hAnsi="Arial" w:cs="Arial"/>
                <w:b/>
                <w:szCs w:val="22"/>
              </w:rPr>
              <w:t>(</w:t>
            </w:r>
            <w:r w:rsidR="00F419F0">
              <w:rPr>
                <w:rFonts w:ascii="Arial" w:hAnsi="Arial" w:cs="Arial"/>
                <w:b/>
                <w:szCs w:val="22"/>
              </w:rPr>
              <w:t xml:space="preserve"> Recuperació de la segona part de la paga extra de desembre 2012</w:t>
            </w:r>
            <w:r w:rsidR="00D54460" w:rsidRPr="00D54460">
              <w:rPr>
                <w:rFonts w:ascii="Arial" w:hAnsi="Arial" w:cs="Arial"/>
                <w:b/>
                <w:szCs w:val="22"/>
              </w:rPr>
              <w:t>)</w:t>
            </w:r>
            <w:r w:rsidR="00070D7E">
              <w:rPr>
                <w:rFonts w:ascii="Arial" w:hAnsi="Arial" w:cs="Arial"/>
                <w:b/>
                <w:szCs w:val="22"/>
              </w:rPr>
              <w:t xml:space="preserve"> </w:t>
            </w:r>
            <w:r w:rsidR="002B2724" w:rsidRPr="00D54460">
              <w:rPr>
                <w:rFonts w:ascii="Arial" w:hAnsi="Arial" w:cs="Arial"/>
                <w:szCs w:val="22"/>
              </w:rPr>
              <w:t>(</w:t>
            </w:r>
            <w:r w:rsidR="00705C71">
              <w:rPr>
                <w:rFonts w:ascii="Arial" w:hAnsi="Arial" w:cs="Arial"/>
                <w:sz w:val="16"/>
                <w:szCs w:val="16"/>
              </w:rPr>
              <w:t>l</w:t>
            </w:r>
            <w:r w:rsidR="00911BEF" w:rsidRPr="00C55C3B">
              <w:rPr>
                <w:rFonts w:ascii="Arial" w:hAnsi="Arial" w:cs="Arial"/>
                <w:sz w:val="16"/>
                <w:szCs w:val="16"/>
              </w:rPr>
              <w:t>legiu les instruccions addicionals abans d’emplenar la sol·licitud</w:t>
            </w:r>
            <w:r w:rsidR="002B272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02C5F" w:rsidTr="00121C96">
        <w:tc>
          <w:tcPr>
            <w:tcW w:w="9211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911BEF" w:rsidRPr="002B2724" w:rsidRDefault="00911BEF" w:rsidP="00911B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2C5F" w:rsidRPr="00C55C3B" w:rsidRDefault="00002C5F" w:rsidP="003217FD">
            <w:pPr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 w:rsidRPr="00C55C3B">
              <w:rPr>
                <w:rFonts w:ascii="Arial" w:hAnsi="Arial" w:cs="Arial"/>
                <w:b/>
                <w:sz w:val="20"/>
              </w:rPr>
              <w:t>Dades personals</w:t>
            </w:r>
            <w:r w:rsidR="00911BEF" w:rsidRPr="00C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217FD" w:rsidRPr="00C55C3B">
              <w:rPr>
                <w:rFonts w:ascii="Arial" w:hAnsi="Arial" w:cs="Arial"/>
                <w:b/>
                <w:sz w:val="20"/>
              </w:rPr>
              <w:t>de l’empleat</w:t>
            </w:r>
            <w:r w:rsidR="002B2724">
              <w:rPr>
                <w:rFonts w:ascii="Arial" w:hAnsi="Arial" w:cs="Arial"/>
                <w:b/>
                <w:sz w:val="20"/>
              </w:rPr>
              <w:t>/ada</w:t>
            </w:r>
            <w:r w:rsidR="003217FD" w:rsidRPr="00C55C3B">
              <w:rPr>
                <w:rFonts w:ascii="Arial" w:hAnsi="Arial" w:cs="Arial"/>
                <w:b/>
                <w:sz w:val="20"/>
              </w:rPr>
              <w:t xml:space="preserve"> o treballador</w:t>
            </w:r>
            <w:r w:rsidR="002B2724">
              <w:rPr>
                <w:rFonts w:ascii="Arial" w:hAnsi="Arial" w:cs="Arial"/>
                <w:b/>
                <w:sz w:val="20"/>
              </w:rPr>
              <w:t>/a</w:t>
            </w:r>
          </w:p>
        </w:tc>
      </w:tr>
      <w:tr w:rsidR="00002C5F" w:rsidTr="00FF0C43">
        <w:trPr>
          <w:trHeight w:val="537"/>
        </w:trPr>
        <w:tc>
          <w:tcPr>
            <w:tcW w:w="460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02C5F" w:rsidRPr="00C55C3B" w:rsidRDefault="00002C5F" w:rsidP="00AE76B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5C3B">
              <w:rPr>
                <w:rFonts w:ascii="Arial" w:hAnsi="Arial" w:cs="Arial"/>
                <w:sz w:val="16"/>
                <w:szCs w:val="16"/>
              </w:rPr>
              <w:t>Nom i cognoms</w:t>
            </w:r>
          </w:p>
          <w:p w:rsidR="005F11C4" w:rsidRPr="002B2724" w:rsidRDefault="00412259" w:rsidP="00AE76B2">
            <w:pPr>
              <w:ind w:left="-108"/>
              <w:jc w:val="both"/>
              <w:rPr>
                <w:rFonts w:ascii="Courier New" w:hAnsi="Courier New" w:cs="Courier New"/>
                <w:szCs w:val="22"/>
              </w:rPr>
            </w:pPr>
            <w:r w:rsidRPr="002B2724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F11C4" w:rsidRPr="002B2724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2B2724">
              <w:rPr>
                <w:rFonts w:ascii="Courier New" w:hAnsi="Courier New" w:cs="Courier New"/>
                <w:szCs w:val="22"/>
              </w:rPr>
            </w:r>
            <w:r w:rsidRPr="002B2724">
              <w:rPr>
                <w:rFonts w:ascii="Courier New" w:hAnsi="Courier New" w:cs="Courier New"/>
                <w:szCs w:val="22"/>
              </w:rPr>
              <w:fldChar w:fldCharType="separate"/>
            </w:r>
            <w:r w:rsidR="00DC7165"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="00DC7165"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="00DC7165"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="00DC7165"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="00DC7165"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2B2724">
              <w:rPr>
                <w:rFonts w:ascii="Courier New" w:hAnsi="Courier New" w:cs="Courier New"/>
                <w:szCs w:val="22"/>
              </w:rPr>
              <w:fldChar w:fldCharType="end"/>
            </w:r>
            <w:bookmarkEnd w:id="0"/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02C5F" w:rsidRPr="00C55C3B" w:rsidRDefault="00911BEF" w:rsidP="00AE76B2">
            <w:pPr>
              <w:ind w:left="-1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55C3B">
              <w:rPr>
                <w:rFonts w:ascii="Arial" w:hAnsi="Arial" w:cs="Arial"/>
                <w:sz w:val="16"/>
                <w:szCs w:val="16"/>
              </w:rPr>
              <w:t>NIF</w:t>
            </w:r>
          </w:p>
          <w:p w:rsidR="005F11C4" w:rsidRPr="002B2724" w:rsidRDefault="00412259" w:rsidP="00AE76B2">
            <w:pPr>
              <w:ind w:left="-108"/>
              <w:jc w:val="both"/>
              <w:rPr>
                <w:rFonts w:ascii="Courier New" w:hAnsi="Courier New" w:cs="Courier New"/>
                <w:szCs w:val="22"/>
              </w:rPr>
            </w:pPr>
            <w:r w:rsidRPr="002B2724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F11C4" w:rsidRPr="002B2724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2B2724">
              <w:rPr>
                <w:rFonts w:ascii="Courier New" w:hAnsi="Courier New" w:cs="Courier New"/>
                <w:szCs w:val="22"/>
              </w:rPr>
            </w:r>
            <w:r w:rsidRPr="002B2724">
              <w:rPr>
                <w:rFonts w:ascii="Courier New" w:hAnsi="Courier New" w:cs="Courier New"/>
                <w:szCs w:val="22"/>
              </w:rPr>
              <w:fldChar w:fldCharType="separate"/>
            </w:r>
            <w:r w:rsidR="00DC7165"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="00DC7165"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="00DC7165"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="00DC7165"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="00DC7165"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2B2724">
              <w:rPr>
                <w:rFonts w:ascii="Courier New" w:hAnsi="Courier New" w:cs="Courier New"/>
                <w:szCs w:val="22"/>
              </w:rPr>
              <w:fldChar w:fldCharType="end"/>
            </w:r>
            <w:bookmarkEnd w:id="1"/>
          </w:p>
        </w:tc>
      </w:tr>
      <w:tr w:rsidR="008C3466" w:rsidTr="00FF0C43">
        <w:trPr>
          <w:trHeight w:val="569"/>
        </w:trPr>
        <w:tc>
          <w:tcPr>
            <w:tcW w:w="9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C5F" w:rsidRPr="00C55C3B" w:rsidRDefault="00002C5F" w:rsidP="00AE76B2">
            <w:pPr>
              <w:ind w:left="-1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55C3B">
              <w:rPr>
                <w:rFonts w:ascii="Arial" w:hAnsi="Arial" w:cs="Arial"/>
                <w:sz w:val="16"/>
                <w:szCs w:val="16"/>
              </w:rPr>
              <w:t xml:space="preserve">Domicili </w:t>
            </w:r>
            <w:r w:rsidRPr="00705C71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FF0C43">
              <w:rPr>
                <w:rFonts w:ascii="Arial" w:hAnsi="Arial" w:cs="Arial"/>
                <w:sz w:val="16"/>
                <w:szCs w:val="16"/>
              </w:rPr>
              <w:t>l’</w:t>
            </w:r>
            <w:r w:rsidRPr="00705C71">
              <w:rPr>
                <w:rFonts w:ascii="Arial" w:hAnsi="Arial" w:cs="Arial"/>
                <w:sz w:val="16"/>
                <w:szCs w:val="16"/>
              </w:rPr>
              <w:t>efecte de notificacions</w:t>
            </w:r>
          </w:p>
          <w:p w:rsidR="005F11C4" w:rsidRPr="00C55C3B" w:rsidRDefault="00412259" w:rsidP="00AE76B2">
            <w:pPr>
              <w:ind w:left="-1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55C3B"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F11C4" w:rsidRPr="00C55C3B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bookmarkStart w:id="3" w:name="_GoBack"/>
            <w:bookmarkEnd w:id="2"/>
            <w:bookmarkEnd w:id="3"/>
          </w:p>
        </w:tc>
      </w:tr>
      <w:tr w:rsidR="00002C5F" w:rsidTr="00FF0C43">
        <w:trPr>
          <w:trHeight w:val="564"/>
        </w:trPr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C5F" w:rsidRPr="00C55C3B" w:rsidRDefault="00002C5F" w:rsidP="00AE76B2">
            <w:pPr>
              <w:ind w:left="-1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55C3B">
              <w:rPr>
                <w:rFonts w:ascii="Arial" w:hAnsi="Arial" w:cs="Arial"/>
                <w:sz w:val="16"/>
                <w:szCs w:val="16"/>
              </w:rPr>
              <w:t>Telèfon</w:t>
            </w:r>
          </w:p>
          <w:p w:rsidR="00911BEF" w:rsidRPr="00C55C3B" w:rsidRDefault="00412259" w:rsidP="00705C71">
            <w:pPr>
              <w:ind w:left="-1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55C3B"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F11C4" w:rsidRPr="00C55C3B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C5F" w:rsidRPr="00C55C3B" w:rsidRDefault="00533048" w:rsidP="00AE76B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Adreça</w:t>
            </w:r>
            <w:r w:rsidR="00002C5F" w:rsidRPr="00C55C3B">
              <w:rPr>
                <w:rFonts w:ascii="Arial" w:hAnsi="Arial" w:cs="Arial"/>
                <w:sz w:val="16"/>
                <w:szCs w:val="16"/>
              </w:rPr>
              <w:t xml:space="preserve"> electrònic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5F11C4" w:rsidRPr="00C55C3B" w:rsidRDefault="00412259" w:rsidP="00AE76B2">
            <w:pPr>
              <w:ind w:left="-1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55C3B"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F11C4" w:rsidRPr="00C55C3B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bookmarkEnd w:id="5"/>
          </w:p>
        </w:tc>
      </w:tr>
      <w:tr w:rsidR="00705C71" w:rsidTr="00416D5D">
        <w:trPr>
          <w:trHeight w:val="595"/>
        </w:trPr>
        <w:tc>
          <w:tcPr>
            <w:tcW w:w="921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05C71" w:rsidRDefault="00705C71" w:rsidP="00AE76B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i cognom</w:t>
            </w:r>
            <w:r w:rsidR="0053304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dels hereus</w:t>
            </w:r>
            <w:r w:rsidR="0053304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en cas de defunció del/de la treballador/a</w:t>
            </w:r>
            <w:r w:rsidR="00B916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1644" w:rsidRPr="00D6526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  <w:p w:rsidR="00705C71" w:rsidRPr="00C55C3B" w:rsidRDefault="00705C71" w:rsidP="00AE76B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2724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724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2B2724">
              <w:rPr>
                <w:rFonts w:ascii="Courier New" w:hAnsi="Courier New" w:cs="Courier New"/>
                <w:szCs w:val="22"/>
              </w:rPr>
            </w:r>
            <w:r w:rsidRPr="002B2724">
              <w:rPr>
                <w:rFonts w:ascii="Courier New" w:hAnsi="Courier New" w:cs="Courier New"/>
                <w:szCs w:val="22"/>
              </w:rPr>
              <w:fldChar w:fldCharType="separate"/>
            </w:r>
            <w:r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2B2724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</w:tr>
      <w:tr w:rsidR="008C3466" w:rsidRPr="009B3A24" w:rsidTr="00705C71">
        <w:trPr>
          <w:trHeight w:val="534"/>
        </w:trPr>
        <w:tc>
          <w:tcPr>
            <w:tcW w:w="92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B3A24" w:rsidRPr="00C55C3B" w:rsidRDefault="009B3A24" w:rsidP="00705C71">
            <w:pPr>
              <w:ind w:left="-108"/>
              <w:rPr>
                <w:rFonts w:ascii="Arial" w:hAnsi="Arial" w:cs="Arial"/>
                <w:b/>
                <w:sz w:val="20"/>
              </w:rPr>
            </w:pPr>
          </w:p>
          <w:p w:rsidR="00002C5F" w:rsidRPr="00C55C3B" w:rsidRDefault="00447B60" w:rsidP="00705C71">
            <w:pPr>
              <w:ind w:left="-108"/>
              <w:rPr>
                <w:rFonts w:ascii="Arial" w:hAnsi="Arial" w:cs="Arial"/>
                <w:b/>
                <w:sz w:val="20"/>
              </w:rPr>
            </w:pPr>
            <w:r w:rsidRPr="00C55C3B">
              <w:rPr>
                <w:rFonts w:ascii="Arial" w:hAnsi="Arial" w:cs="Arial"/>
                <w:b/>
                <w:sz w:val="20"/>
              </w:rPr>
              <w:t>Sol·licitud</w:t>
            </w:r>
          </w:p>
        </w:tc>
      </w:tr>
      <w:tr w:rsidR="00447B60" w:rsidRPr="009B3A24" w:rsidTr="00761C9D">
        <w:tc>
          <w:tcPr>
            <w:tcW w:w="92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47B60" w:rsidRPr="00705C71" w:rsidRDefault="00447B60" w:rsidP="00CB32A6">
            <w:pPr>
              <w:ind w:left="-108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447B60" w:rsidRPr="002E0391" w:rsidRDefault="00705C71" w:rsidP="00CB32A6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C71">
              <w:rPr>
                <w:rFonts w:ascii="Arial" w:hAnsi="Arial" w:cs="Arial"/>
                <w:sz w:val="18"/>
                <w:szCs w:val="18"/>
              </w:rPr>
              <w:t xml:space="preserve">Sol·licito </w:t>
            </w:r>
            <w:r w:rsidR="00533048">
              <w:rPr>
                <w:rFonts w:ascii="Arial" w:hAnsi="Arial" w:cs="Arial"/>
                <w:sz w:val="18"/>
                <w:szCs w:val="18"/>
              </w:rPr>
              <w:t>l’abonament, en</w:t>
            </w:r>
            <w:r w:rsidR="00FF0C43">
              <w:rPr>
                <w:rFonts w:ascii="Arial" w:hAnsi="Arial" w:cs="Arial"/>
                <w:sz w:val="18"/>
                <w:szCs w:val="18"/>
              </w:rPr>
              <w:t xml:space="preserve"> concepte de</w:t>
            </w:r>
            <w:r w:rsidR="00E423F8" w:rsidRPr="00705C71">
              <w:rPr>
                <w:rFonts w:ascii="Arial" w:hAnsi="Arial" w:cs="Arial"/>
                <w:sz w:val="18"/>
                <w:szCs w:val="18"/>
              </w:rPr>
              <w:t xml:space="preserve"> recuperació</w:t>
            </w:r>
            <w:r w:rsidR="00533048">
              <w:rPr>
                <w:rFonts w:ascii="Arial" w:hAnsi="Arial" w:cs="Arial"/>
                <w:sz w:val="18"/>
                <w:szCs w:val="18"/>
              </w:rPr>
              <w:t>,</w:t>
            </w:r>
            <w:r w:rsidR="00E423F8" w:rsidRPr="00705C71">
              <w:rPr>
                <w:rFonts w:ascii="Arial" w:hAnsi="Arial" w:cs="Arial"/>
                <w:sz w:val="18"/>
                <w:szCs w:val="18"/>
              </w:rPr>
              <w:t xml:space="preserve"> dels imports deixats de percebre com a conseqüència de la supressió de la paga extraordinària i addicional del mes de desembre de 2012</w:t>
            </w:r>
            <w:r w:rsidR="009847C0">
              <w:rPr>
                <w:rFonts w:ascii="Arial" w:hAnsi="Arial" w:cs="Arial"/>
                <w:sz w:val="18"/>
                <w:szCs w:val="18"/>
              </w:rPr>
              <w:t>,</w:t>
            </w:r>
            <w:r w:rsidR="00E423F8" w:rsidRPr="00705C71">
              <w:rPr>
                <w:rFonts w:ascii="Arial" w:hAnsi="Arial" w:cs="Arial"/>
                <w:sz w:val="18"/>
                <w:szCs w:val="18"/>
              </w:rPr>
              <w:t xml:space="preserve"> de conformitat amb</w:t>
            </w:r>
            <w:r w:rsidR="002E0391">
              <w:rPr>
                <w:rFonts w:ascii="Arial" w:hAnsi="Arial" w:cs="Arial"/>
                <w:sz w:val="18"/>
                <w:szCs w:val="18"/>
              </w:rPr>
              <w:t xml:space="preserve"> el</w:t>
            </w:r>
            <w:r w:rsidR="00E423F8" w:rsidRPr="00705C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0391" w:rsidRPr="002E0391">
              <w:rPr>
                <w:rStyle w:val="normalchar"/>
                <w:rFonts w:ascii="Arial" w:hAnsi="Arial" w:cs="Arial"/>
                <w:sz w:val="18"/>
                <w:szCs w:val="18"/>
              </w:rPr>
              <w:t>Reial Decret-Llei 10/2015, d '11 de setembre, pel qual es concedeixen crèdits extraordinaris i suplements de crèdit en el pressupost de l'Estat i s'adopten altres mesures en matèria d'ocupació i d'estímul de l'economia</w:t>
            </w:r>
            <w:r w:rsidR="002E0391">
              <w:rPr>
                <w:rStyle w:val="normalchar"/>
                <w:rFonts w:ascii="Arial" w:hAnsi="Arial" w:cs="Arial"/>
                <w:sz w:val="18"/>
                <w:szCs w:val="18"/>
              </w:rPr>
              <w:t>.</w:t>
            </w:r>
          </w:p>
          <w:p w:rsidR="00447B60" w:rsidRPr="00705C71" w:rsidRDefault="00447B60" w:rsidP="00CB32A6">
            <w:pPr>
              <w:ind w:left="-108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47B60" w:rsidRPr="00447B60" w:rsidTr="00533048">
        <w:trPr>
          <w:trHeight w:val="597"/>
        </w:trPr>
        <w:tc>
          <w:tcPr>
            <w:tcW w:w="92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47B60" w:rsidRPr="00C55C3B" w:rsidRDefault="00447B60" w:rsidP="009847C0">
            <w:pPr>
              <w:ind w:left="-108"/>
              <w:rPr>
                <w:rFonts w:ascii="Arial" w:hAnsi="Arial" w:cs="Arial"/>
                <w:b/>
                <w:sz w:val="20"/>
              </w:rPr>
            </w:pPr>
          </w:p>
          <w:p w:rsidR="00447B60" w:rsidRPr="00C55C3B" w:rsidRDefault="00447B60" w:rsidP="009847C0">
            <w:pPr>
              <w:ind w:left="-108"/>
              <w:rPr>
                <w:rFonts w:ascii="Arial" w:hAnsi="Arial" w:cs="Arial"/>
                <w:b/>
                <w:sz w:val="20"/>
              </w:rPr>
            </w:pPr>
            <w:r w:rsidRPr="00C55C3B">
              <w:rPr>
                <w:rFonts w:ascii="Arial" w:hAnsi="Arial" w:cs="Arial"/>
                <w:b/>
                <w:sz w:val="20"/>
              </w:rPr>
              <w:t xml:space="preserve">Dades bancàries </w:t>
            </w:r>
          </w:p>
        </w:tc>
      </w:tr>
      <w:tr w:rsidR="00447B60" w:rsidRPr="00447B60" w:rsidTr="00533048">
        <w:trPr>
          <w:trHeight w:val="521"/>
        </w:trPr>
        <w:tc>
          <w:tcPr>
            <w:tcW w:w="382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47B60" w:rsidRPr="00C55C3B" w:rsidRDefault="00447B60" w:rsidP="00533048">
            <w:pPr>
              <w:spacing w:line="220" w:lineRule="exact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5C3B">
              <w:rPr>
                <w:rFonts w:ascii="Arial" w:hAnsi="Arial" w:cs="Arial"/>
                <w:sz w:val="16"/>
                <w:szCs w:val="16"/>
              </w:rPr>
              <w:t>Entitat bancària</w:t>
            </w:r>
          </w:p>
          <w:p w:rsidR="00AC49F6" w:rsidRPr="00C55C3B" w:rsidRDefault="00412259" w:rsidP="00533048">
            <w:pPr>
              <w:spacing w:line="220" w:lineRule="exact"/>
              <w:ind w:left="-1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55C3B"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447B60" w:rsidRPr="00C55C3B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383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47B60" w:rsidRPr="009847C0" w:rsidRDefault="00447B60" w:rsidP="00533048">
            <w:pPr>
              <w:spacing w:line="220" w:lineRule="exact"/>
              <w:ind w:left="-108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00201E" w:rsidRPr="00C55C3B" w:rsidRDefault="00447B60" w:rsidP="0000201E">
            <w:pPr>
              <w:spacing w:line="220" w:lineRule="exact"/>
              <w:ind w:left="-1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55C3B">
              <w:rPr>
                <w:rFonts w:ascii="Arial" w:hAnsi="Arial" w:cs="Arial"/>
                <w:sz w:val="16"/>
                <w:szCs w:val="16"/>
              </w:rPr>
              <w:t>Codi IBAN</w:t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bookmarkStart w:id="7" w:name="Text16"/>
            <w:r w:rsidR="00416D5D">
              <w:rPr>
                <w:rFonts w:ascii="Courier New" w:hAnsi="Courier New" w:cs="Courier New"/>
                <w:sz w:val="24"/>
                <w:szCs w:val="24"/>
              </w:rPr>
              <w:t>ES</w: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instrText xml:space="preserve"> FORMTEXT </w:instrTex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separate"/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end"/>
            </w:r>
            <w:r w:rsidR="00416D5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bookmarkEnd w:id="7"/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instrText xml:space="preserve"> FORMTEXT </w:instrTex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separate"/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end"/>
            </w:r>
            <w:r w:rsidRPr="009847C0">
              <w:rPr>
                <w:rFonts w:ascii="Courier New" w:hAnsi="Courier New" w:cs="Courier New"/>
                <w:szCs w:val="22"/>
              </w:rPr>
              <w:t xml:space="preserve"> </w: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instrText xml:space="preserve"> FORMTEXT </w:instrTex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separate"/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end"/>
            </w:r>
            <w:r w:rsidRPr="009847C0">
              <w:rPr>
                <w:rFonts w:ascii="Courier New" w:hAnsi="Courier New" w:cs="Courier New"/>
                <w:szCs w:val="22"/>
              </w:rPr>
              <w:t xml:space="preserve"> </w: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18"/>
            <w:r w:rsidR="0000201E">
              <w:rPr>
                <w:rFonts w:ascii="Courier New" w:hAnsi="Courier New" w:cs="Courier New"/>
                <w:szCs w:val="22"/>
                <w:u w:val="single"/>
              </w:rPr>
              <w:instrText xml:space="preserve"> FORMTEXT </w:instrTex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separate"/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end"/>
            </w:r>
            <w:bookmarkEnd w:id="8"/>
            <w:r w:rsidRPr="009847C0">
              <w:rPr>
                <w:rFonts w:ascii="Courier New" w:hAnsi="Courier New" w:cs="Courier New"/>
                <w:szCs w:val="22"/>
              </w:rPr>
              <w:t xml:space="preserve"> </w: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instrText xml:space="preserve"> FORMTEXT </w:instrTex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separate"/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end"/>
            </w:r>
            <w:r w:rsidR="00E52A1F" w:rsidRPr="00E52A1F">
              <w:rPr>
                <w:rFonts w:ascii="Courier New" w:hAnsi="Courier New" w:cs="Courier New"/>
                <w:szCs w:val="22"/>
              </w:rPr>
              <w:t xml:space="preserve"> </w:t>
            </w:r>
            <w:r w:rsidR="00E52A1F">
              <w:rPr>
                <w:rFonts w:ascii="Courier New" w:hAnsi="Courier New" w:cs="Courier New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52A1F">
              <w:rPr>
                <w:rFonts w:ascii="Courier New" w:hAnsi="Courier New" w:cs="Courier New"/>
                <w:szCs w:val="22"/>
                <w:u w:val="single"/>
              </w:rPr>
              <w:instrText xml:space="preserve"> FORMTEXT </w:instrText>
            </w:r>
            <w:r w:rsidR="00E52A1F">
              <w:rPr>
                <w:rFonts w:ascii="Courier New" w:hAnsi="Courier New" w:cs="Courier New"/>
                <w:szCs w:val="22"/>
                <w:u w:val="single"/>
              </w:rPr>
            </w:r>
            <w:r w:rsidR="00E52A1F">
              <w:rPr>
                <w:rFonts w:ascii="Courier New" w:hAnsi="Courier New" w:cs="Courier New"/>
                <w:szCs w:val="22"/>
                <w:u w:val="single"/>
              </w:rPr>
              <w:fldChar w:fldCharType="separate"/>
            </w:r>
            <w:r w:rsidR="00E52A1F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E52A1F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E52A1F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E52A1F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E52A1F">
              <w:rPr>
                <w:rFonts w:ascii="Courier New" w:hAnsi="Courier New" w:cs="Courier New"/>
                <w:szCs w:val="22"/>
                <w:u w:val="single"/>
              </w:rPr>
              <w:fldChar w:fldCharType="end"/>
            </w:r>
          </w:p>
          <w:p w:rsidR="00447B60" w:rsidRPr="00C55C3B" w:rsidRDefault="00447B60" w:rsidP="0000201E">
            <w:pPr>
              <w:spacing w:line="220" w:lineRule="exact"/>
              <w:ind w:left="-1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1573A" w:rsidTr="003670BC">
        <w:tc>
          <w:tcPr>
            <w:tcW w:w="4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2730F" w:rsidRDefault="009847C0" w:rsidP="00AE76B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47C0">
              <w:rPr>
                <w:rFonts w:ascii="Arial" w:hAnsi="Arial" w:cs="Arial"/>
                <w:sz w:val="16"/>
                <w:szCs w:val="16"/>
              </w:rPr>
              <w:t>Signatura</w:t>
            </w:r>
          </w:p>
          <w:p w:rsidR="003123C1" w:rsidRDefault="003123C1" w:rsidP="00AE76B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23C1" w:rsidRDefault="003123C1" w:rsidP="00AE76B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23C1" w:rsidRPr="009847C0" w:rsidRDefault="003123C1" w:rsidP="00AE76B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3670BC" w:rsidRPr="00C55C3B" w:rsidRDefault="003670BC" w:rsidP="003670BC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5C3B">
              <w:rPr>
                <w:rFonts w:ascii="Arial" w:hAnsi="Arial" w:cs="Arial"/>
                <w:sz w:val="16"/>
                <w:szCs w:val="16"/>
              </w:rPr>
              <w:t>Localitat i data</w:t>
            </w:r>
          </w:p>
          <w:p w:rsidR="003670BC" w:rsidRDefault="003670BC" w:rsidP="003670BC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23C1" w:rsidRDefault="003123C1" w:rsidP="003670BC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23C1" w:rsidRDefault="003123C1" w:rsidP="003670BC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23C1" w:rsidRDefault="003123C1" w:rsidP="003670BC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670BC" w:rsidRDefault="003670BC" w:rsidP="003670BC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670BC" w:rsidRDefault="003670BC" w:rsidP="003670BC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670BC" w:rsidRDefault="003670BC" w:rsidP="003670BC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1573A" w:rsidRPr="00C55C3B" w:rsidRDefault="003670BC" w:rsidP="002304C1">
            <w:pPr>
              <w:ind w:left="-1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33048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533048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533048">
              <w:rPr>
                <w:rFonts w:ascii="Courier New" w:hAnsi="Courier New" w:cs="Courier New"/>
                <w:szCs w:val="22"/>
              </w:rPr>
            </w:r>
            <w:r w:rsidRPr="00533048">
              <w:rPr>
                <w:rFonts w:ascii="Courier New" w:hAnsi="Courier New" w:cs="Courier New"/>
                <w:szCs w:val="22"/>
              </w:rPr>
              <w:fldChar w:fldCharType="separate"/>
            </w:r>
            <w:r w:rsidRPr="00533048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533048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533048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533048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533048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533048">
              <w:rPr>
                <w:rFonts w:ascii="Courier New" w:hAnsi="Courier New" w:cs="Courier New"/>
                <w:szCs w:val="22"/>
              </w:rPr>
              <w:fldChar w:fldCharType="end"/>
            </w:r>
            <w:bookmarkEnd w:id="9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3670BC" w:rsidTr="00533048">
        <w:trPr>
          <w:trHeight w:val="1012"/>
        </w:trPr>
        <w:tc>
          <w:tcPr>
            <w:tcW w:w="9211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670BC" w:rsidRPr="00CB32A6" w:rsidRDefault="00CB32A6" w:rsidP="00C947B6">
            <w:pPr>
              <w:tabs>
                <w:tab w:val="num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2A6">
              <w:rPr>
                <w:rFonts w:ascii="Arial" w:hAnsi="Arial" w:cs="Arial"/>
                <w:iCs/>
                <w:sz w:val="18"/>
                <w:szCs w:val="18"/>
              </w:rPr>
              <w:t xml:space="preserve">D’acord a l’article 5 de </w:t>
            </w:r>
            <w:r w:rsidRPr="00CB32A6">
              <w:rPr>
                <w:rFonts w:ascii="Arial" w:hAnsi="Arial" w:cs="Arial"/>
                <w:sz w:val="18"/>
                <w:szCs w:val="18"/>
              </w:rPr>
              <w:t>la Llei Orgànica 15/1999 de 13 de desembre de Protecció de Dades de caràcter personal</w:t>
            </w:r>
            <w:r w:rsidRPr="00CB32A6">
              <w:rPr>
                <w:rFonts w:ascii="Arial" w:hAnsi="Arial" w:cs="Arial"/>
                <w:iCs/>
                <w:sz w:val="18"/>
                <w:szCs w:val="18"/>
              </w:rPr>
              <w:t xml:space="preserve">, s’informa al/la treballador/a que les dades lliurades de caràcter personal són susceptibles de tractament automatitzat, així com que amb elles es crearà un arxiu. Que la finalitat d’aquestes dades és pel </w:t>
            </w:r>
            <w:r>
              <w:rPr>
                <w:rFonts w:ascii="Arial" w:hAnsi="Arial" w:cs="Arial"/>
                <w:iCs/>
                <w:sz w:val="18"/>
                <w:szCs w:val="18"/>
              </w:rPr>
              <w:t>que</w:t>
            </w:r>
            <w:r w:rsidRPr="00CB32A6">
              <w:rPr>
                <w:rFonts w:ascii="Arial" w:hAnsi="Arial" w:cs="Arial"/>
                <w:iCs/>
                <w:sz w:val="18"/>
                <w:szCs w:val="18"/>
              </w:rPr>
              <w:t xml:space="preserve"> fa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referència </w:t>
            </w:r>
            <w:r w:rsidRPr="00CB32A6">
              <w:rPr>
                <w:rFonts w:ascii="Arial" w:hAnsi="Arial" w:cs="Arial"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la</w:t>
            </w:r>
            <w:r w:rsidRPr="00CB32A6">
              <w:rPr>
                <w:rFonts w:ascii="Arial" w:hAnsi="Arial" w:cs="Arial"/>
                <w:iCs/>
                <w:sz w:val="18"/>
                <w:szCs w:val="18"/>
              </w:rPr>
              <w:t xml:space="preserve"> gestió de nòmines, notificacions i altres aspecte</w:t>
            </w:r>
            <w:r>
              <w:rPr>
                <w:rFonts w:ascii="Arial" w:hAnsi="Arial" w:cs="Arial"/>
                <w:iCs/>
                <w:sz w:val="18"/>
                <w:szCs w:val="18"/>
              </w:rPr>
              <w:t>s</w:t>
            </w:r>
            <w:r w:rsidRPr="00CB32A6">
              <w:rPr>
                <w:rFonts w:ascii="Arial" w:hAnsi="Arial" w:cs="Arial"/>
                <w:iCs/>
                <w:sz w:val="18"/>
                <w:szCs w:val="18"/>
              </w:rPr>
              <w:t>, previstos en les normes legals i convencionals, de la relació laboral. Que el</w:t>
            </w:r>
            <w:r w:rsidR="00C41EBB">
              <w:rPr>
                <w:rFonts w:ascii="Arial" w:hAnsi="Arial" w:cs="Arial"/>
                <w:iCs/>
                <w:sz w:val="18"/>
                <w:szCs w:val="18"/>
              </w:rPr>
              <w:t>s</w:t>
            </w:r>
            <w:r w:rsidRPr="00CB32A6">
              <w:rPr>
                <w:rFonts w:ascii="Arial" w:hAnsi="Arial" w:cs="Arial"/>
                <w:iCs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iCs/>
                <w:sz w:val="18"/>
                <w:szCs w:val="18"/>
              </w:rPr>
              <w:t>stinatari</w:t>
            </w:r>
            <w:r w:rsidR="00C41EBB">
              <w:rPr>
                <w:rFonts w:ascii="Arial" w:hAnsi="Arial" w:cs="Arial"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d’aquestes dades serà</w:t>
            </w:r>
            <w:r w:rsidRPr="00CB32A6">
              <w:rPr>
                <w:rFonts w:ascii="Arial" w:hAnsi="Arial" w:cs="Arial"/>
                <w:iCs/>
                <w:sz w:val="18"/>
                <w:szCs w:val="18"/>
              </w:rPr>
              <w:t xml:space="preserve"> el Departament de 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Recursos Humans</w:t>
            </w:r>
            <w:r w:rsidRPr="00CB32A6">
              <w:rPr>
                <w:rFonts w:ascii="Arial" w:hAnsi="Arial" w:cs="Arial"/>
                <w:iCs/>
                <w:sz w:val="18"/>
                <w:szCs w:val="18"/>
              </w:rPr>
              <w:t xml:space="preserve">, així com les administracions públiques competents en la matèria (Agència Tributària, Tresoreria General de la Seguretat Social, i Autoritat Laboral, o els organismes que legalment els substitueixin). Podeu exercir els drets d’accés, rectificació, cancel·lació i oposició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d’acord a la legalitat vigent, </w:t>
            </w:r>
            <w:r w:rsidRPr="00CB32A6">
              <w:rPr>
                <w:rFonts w:ascii="Arial" w:hAnsi="Arial" w:cs="Arial"/>
                <w:iCs/>
                <w:sz w:val="18"/>
                <w:szCs w:val="18"/>
              </w:rPr>
              <w:t>mitjançant un escrit adreçat a</w:t>
            </w:r>
            <w:r>
              <w:rPr>
                <w:rFonts w:ascii="Arial" w:hAnsi="Arial" w:cs="Arial"/>
                <w:iCs/>
                <w:sz w:val="18"/>
                <w:szCs w:val="18"/>
              </w:rPr>
              <w:t>l Departament de Recursos Humans</w:t>
            </w:r>
            <w:r w:rsidRPr="00CB32A6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r w:rsidR="00C947B6">
              <w:rPr>
                <w:rFonts w:ascii="Arial" w:hAnsi="Arial" w:cs="Arial"/>
                <w:iCs/>
                <w:sz w:val="18"/>
                <w:szCs w:val="18"/>
              </w:rPr>
              <w:t xml:space="preserve">carrer </w:t>
            </w:r>
            <w:r>
              <w:rPr>
                <w:rFonts w:ascii="Arial" w:hAnsi="Arial" w:cs="Arial"/>
                <w:iCs/>
                <w:sz w:val="18"/>
                <w:szCs w:val="18"/>
              </w:rPr>
              <w:t>Sant Antoni Maria Claret, 167, 08025,</w:t>
            </w:r>
            <w:r w:rsidRPr="00CB32A6">
              <w:rPr>
                <w:rFonts w:ascii="Arial" w:hAnsi="Arial" w:cs="Arial"/>
                <w:iCs/>
                <w:sz w:val="18"/>
                <w:szCs w:val="18"/>
              </w:rPr>
              <w:t xml:space="preserve"> Barcelona</w:t>
            </w:r>
            <w:r w:rsidR="00C947B6">
              <w:rPr>
                <w:rFonts w:ascii="Arial" w:hAnsi="Arial" w:cs="Arial"/>
                <w:iCs/>
                <w:sz w:val="18"/>
                <w:szCs w:val="18"/>
              </w:rPr>
              <w:t>, o a l’adreça electrònica :</w:t>
            </w:r>
            <w:r w:rsidRPr="00CB32A6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C947B6" w:rsidRPr="00C947B6">
              <w:rPr>
                <w:rFonts w:ascii="Arial" w:hAnsi="Arial" w:cs="Arial"/>
                <w:iCs/>
                <w:color w:val="0070C0"/>
                <w:sz w:val="18"/>
                <w:szCs w:val="18"/>
              </w:rPr>
              <w:t>ConsultaRRHH@santpau.cat</w:t>
            </w:r>
            <w:r w:rsidR="00C947B6" w:rsidRPr="00C947B6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 w:rsidR="00A1573A" w:rsidRPr="009B3A24" w:rsidTr="003670BC">
        <w:trPr>
          <w:trHeight w:val="258"/>
        </w:trPr>
        <w:tc>
          <w:tcPr>
            <w:tcW w:w="460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B3A24" w:rsidRPr="00C55C3B" w:rsidRDefault="009B3A24" w:rsidP="00AE76B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1573A" w:rsidRPr="00C55C3B" w:rsidRDefault="00A1573A" w:rsidP="00AE76B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2772" w:rsidRPr="00D65265" w:rsidRDefault="00D65265" w:rsidP="00A1573A">
      <w:r w:rsidRPr="00D65265">
        <w:rPr>
          <w:b/>
          <w:sz w:val="16"/>
          <w:vertAlign w:val="superscript"/>
        </w:rPr>
        <w:t>1</w:t>
      </w:r>
      <w:r>
        <w:rPr>
          <w:b/>
          <w:vertAlign w:val="superscript"/>
        </w:rPr>
        <w:t xml:space="preserve"> </w:t>
      </w:r>
      <w:r>
        <w:rPr>
          <w:vertAlign w:val="superscript"/>
        </w:rPr>
        <w:t xml:space="preserve">Caldrà aportar document acreditatiu de l’acceptació de l’herència. </w:t>
      </w:r>
    </w:p>
    <w:sectPr w:rsidR="00502772" w:rsidRPr="00D65265" w:rsidSect="002B2724">
      <w:headerReference w:type="even" r:id="rId9"/>
      <w:headerReference w:type="default" r:id="rId10"/>
      <w:footerReference w:type="default" r:id="rId11"/>
      <w:pgSz w:w="11906" w:h="16838" w:code="9"/>
      <w:pgMar w:top="1843" w:right="1134" w:bottom="1701" w:left="1701" w:header="567" w:footer="68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44" w:rsidRDefault="00B91644">
      <w:r>
        <w:separator/>
      </w:r>
    </w:p>
  </w:endnote>
  <w:endnote w:type="continuationSeparator" w:id="0">
    <w:p w:rsidR="00B91644" w:rsidRDefault="00B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1B" w:rsidRDefault="008F3B1B">
    <w:pPr>
      <w:pStyle w:val="Peu"/>
    </w:pPr>
    <w:r>
      <w:rPr>
        <w:color w:val="A6A6A6" w:themeColor="background1" w:themeShade="A6"/>
        <w:sz w:val="16"/>
      </w:rPr>
      <w:tab/>
    </w:r>
    <w:r>
      <w:rPr>
        <w:color w:val="A6A6A6" w:themeColor="background1" w:themeShade="A6"/>
        <w:sz w:val="16"/>
      </w:rPr>
      <w:tab/>
    </w:r>
    <w:r>
      <w:rPr>
        <w:color w:val="A6A6A6" w:themeColor="background1" w:themeShade="A6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44" w:rsidRDefault="00B91644">
      <w:r>
        <w:separator/>
      </w:r>
    </w:p>
  </w:footnote>
  <w:footnote w:type="continuationSeparator" w:id="0">
    <w:p w:rsidR="00B91644" w:rsidRDefault="00B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44" w:rsidRDefault="00B9164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44" w:rsidRDefault="00B91644" w:rsidP="00911BEF">
    <w:pPr>
      <w:pStyle w:val="Capalera"/>
      <w:framePr w:wrap="around" w:vAnchor="text" w:hAnchor="page" w:x="1220" w:y="1"/>
    </w:pPr>
  </w:p>
  <w:p w:rsidR="00B91644" w:rsidRPr="00860C54" w:rsidRDefault="00F419F0" w:rsidP="002B2724">
    <w:pPr>
      <w:pStyle w:val="Capalera"/>
      <w:tabs>
        <w:tab w:val="clear" w:pos="4252"/>
        <w:tab w:val="clear" w:pos="8504"/>
      </w:tabs>
      <w:spacing w:line="240" w:lineRule="exact"/>
      <w:jc w:val="right"/>
      <w:rPr>
        <w:rFonts w:ascii="Arial" w:hAnsi="Arial" w:cs="Arial"/>
        <w:sz w:val="16"/>
        <w:szCs w:val="16"/>
      </w:rPr>
    </w:pPr>
    <w:r>
      <w:rPr>
        <w:rFonts w:ascii="Arial" w:hAnsi="Arial" w:cs="Wingdings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29" type="#_x0000_t75" style="position:absolute;left:0;text-align:left;margin-left:-2.45pt;margin-top:-4.5pt;width:157.75pt;height:50.7pt;z-index:251659264;mso-position-horizontal-relative:text;mso-position-vertical-relative:text" fillcolor="window">
          <v:imagedata r:id="rId1" o:title=""/>
        </v:shape>
        <o:OLEObject Type="Embed" ProgID="Word.Picture.8" ShapeID="_x0000_s22529" DrawAspect="Content" ObjectID="_1509804325" r:id="rId2"/>
      </w:pict>
    </w:r>
    <w:r w:rsidR="00B91644" w:rsidRPr="002B2724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C6C"/>
    <w:multiLevelType w:val="multilevel"/>
    <w:tmpl w:val="8520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14"/>
    <w:rsid w:val="0000201E"/>
    <w:rsid w:val="00002C5F"/>
    <w:rsid w:val="00042037"/>
    <w:rsid w:val="00070D7E"/>
    <w:rsid w:val="000B1FAD"/>
    <w:rsid w:val="000E3380"/>
    <w:rsid w:val="001108B5"/>
    <w:rsid w:val="00121C96"/>
    <w:rsid w:val="00157D41"/>
    <w:rsid w:val="001C42BF"/>
    <w:rsid w:val="001E11EF"/>
    <w:rsid w:val="001E4ADB"/>
    <w:rsid w:val="001E66AE"/>
    <w:rsid w:val="002304C1"/>
    <w:rsid w:val="002B2724"/>
    <w:rsid w:val="002E0391"/>
    <w:rsid w:val="003123C1"/>
    <w:rsid w:val="003208E9"/>
    <w:rsid w:val="003217FD"/>
    <w:rsid w:val="00334C97"/>
    <w:rsid w:val="003472BE"/>
    <w:rsid w:val="003670BC"/>
    <w:rsid w:val="00375F3D"/>
    <w:rsid w:val="00391ABE"/>
    <w:rsid w:val="003A4EB5"/>
    <w:rsid w:val="003A7DF7"/>
    <w:rsid w:val="003C40B6"/>
    <w:rsid w:val="003E682E"/>
    <w:rsid w:val="00412259"/>
    <w:rsid w:val="00416D5D"/>
    <w:rsid w:val="00417C5D"/>
    <w:rsid w:val="004267EE"/>
    <w:rsid w:val="00447B60"/>
    <w:rsid w:val="004516DA"/>
    <w:rsid w:val="00451B69"/>
    <w:rsid w:val="00457B9B"/>
    <w:rsid w:val="004B7806"/>
    <w:rsid w:val="004C4C46"/>
    <w:rsid w:val="004E3D12"/>
    <w:rsid w:val="004F1B91"/>
    <w:rsid w:val="00502772"/>
    <w:rsid w:val="00502C36"/>
    <w:rsid w:val="00533048"/>
    <w:rsid w:val="00580E5A"/>
    <w:rsid w:val="005D5C7A"/>
    <w:rsid w:val="005F11C4"/>
    <w:rsid w:val="006263B9"/>
    <w:rsid w:val="006664D1"/>
    <w:rsid w:val="006921BF"/>
    <w:rsid w:val="006E0DDF"/>
    <w:rsid w:val="00705C71"/>
    <w:rsid w:val="007525D0"/>
    <w:rsid w:val="00761C9D"/>
    <w:rsid w:val="007B73E7"/>
    <w:rsid w:val="00821D2A"/>
    <w:rsid w:val="0082730F"/>
    <w:rsid w:val="00856976"/>
    <w:rsid w:val="00860C54"/>
    <w:rsid w:val="00894D9A"/>
    <w:rsid w:val="008C3466"/>
    <w:rsid w:val="008D2B1A"/>
    <w:rsid w:val="008F3B1B"/>
    <w:rsid w:val="00911BEF"/>
    <w:rsid w:val="009178FB"/>
    <w:rsid w:val="009340F6"/>
    <w:rsid w:val="00944431"/>
    <w:rsid w:val="009847C0"/>
    <w:rsid w:val="009B3A24"/>
    <w:rsid w:val="009F121D"/>
    <w:rsid w:val="00A1573A"/>
    <w:rsid w:val="00A52C3D"/>
    <w:rsid w:val="00A77348"/>
    <w:rsid w:val="00AA6AF8"/>
    <w:rsid w:val="00AB1E48"/>
    <w:rsid w:val="00AC49F6"/>
    <w:rsid w:val="00AD0EAC"/>
    <w:rsid w:val="00AE6D06"/>
    <w:rsid w:val="00AE76B2"/>
    <w:rsid w:val="00B91644"/>
    <w:rsid w:val="00B9449D"/>
    <w:rsid w:val="00BA5791"/>
    <w:rsid w:val="00BD58DC"/>
    <w:rsid w:val="00C14B8D"/>
    <w:rsid w:val="00C23D7A"/>
    <w:rsid w:val="00C2555E"/>
    <w:rsid w:val="00C41EBB"/>
    <w:rsid w:val="00C55C3B"/>
    <w:rsid w:val="00C802B5"/>
    <w:rsid w:val="00C947B6"/>
    <w:rsid w:val="00CB32A6"/>
    <w:rsid w:val="00D06014"/>
    <w:rsid w:val="00D157C8"/>
    <w:rsid w:val="00D54460"/>
    <w:rsid w:val="00D65265"/>
    <w:rsid w:val="00D767AB"/>
    <w:rsid w:val="00D810E0"/>
    <w:rsid w:val="00D8664F"/>
    <w:rsid w:val="00DC7165"/>
    <w:rsid w:val="00E165B4"/>
    <w:rsid w:val="00E174CF"/>
    <w:rsid w:val="00E22DC1"/>
    <w:rsid w:val="00E35F01"/>
    <w:rsid w:val="00E423F8"/>
    <w:rsid w:val="00E52A1F"/>
    <w:rsid w:val="00E57B3D"/>
    <w:rsid w:val="00EA0DEB"/>
    <w:rsid w:val="00ED329A"/>
    <w:rsid w:val="00F12F67"/>
    <w:rsid w:val="00F419F0"/>
    <w:rsid w:val="00F5327A"/>
    <w:rsid w:val="00F91234"/>
    <w:rsid w:val="00FD7956"/>
    <w:rsid w:val="00FE64A0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4CF"/>
    <w:rPr>
      <w:rFonts w:ascii="Helvetica" w:hAnsi="Helvetica"/>
      <w:sz w:val="22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E174CF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E174CF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4267E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4267EE"/>
    <w:rPr>
      <w:rFonts w:ascii="Tahoma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rsid w:val="004267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aleraCar">
    <w:name w:val="Capçalera Car"/>
    <w:basedOn w:val="Tipusdelletraperdefectedelpargraf"/>
    <w:link w:val="Capalera"/>
    <w:rsid w:val="00911BEF"/>
    <w:rPr>
      <w:rFonts w:ascii="Helvetica" w:hAnsi="Helvetica"/>
      <w:sz w:val="22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3123C1"/>
    <w:rPr>
      <w:color w:val="0000FF"/>
      <w:u w:val="single"/>
    </w:rPr>
  </w:style>
  <w:style w:type="character" w:customStyle="1" w:styleId="normalchar">
    <w:name w:val="normalchar"/>
    <w:basedOn w:val="Tipusdelletraperdefectedelpargraf"/>
    <w:rsid w:val="002E0391"/>
  </w:style>
  <w:style w:type="character" w:customStyle="1" w:styleId="PeuCar">
    <w:name w:val="Peu Car"/>
    <w:basedOn w:val="Tipusdelletraperdefectedelpargraf"/>
    <w:link w:val="Peu"/>
    <w:uiPriority w:val="99"/>
    <w:rsid w:val="008F3B1B"/>
    <w:rPr>
      <w:rFonts w:ascii="Helvetica" w:hAnsi="Helvetica"/>
      <w:sz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4CF"/>
    <w:rPr>
      <w:rFonts w:ascii="Helvetica" w:hAnsi="Helvetica"/>
      <w:sz w:val="22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E174CF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E174CF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4267E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4267EE"/>
    <w:rPr>
      <w:rFonts w:ascii="Tahoma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rsid w:val="004267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aleraCar">
    <w:name w:val="Capçalera Car"/>
    <w:basedOn w:val="Tipusdelletraperdefectedelpargraf"/>
    <w:link w:val="Capalera"/>
    <w:rsid w:val="00911BEF"/>
    <w:rPr>
      <w:rFonts w:ascii="Helvetica" w:hAnsi="Helvetica"/>
      <w:sz w:val="22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3123C1"/>
    <w:rPr>
      <w:color w:val="0000FF"/>
      <w:u w:val="single"/>
    </w:rPr>
  </w:style>
  <w:style w:type="character" w:customStyle="1" w:styleId="normalchar">
    <w:name w:val="normalchar"/>
    <w:basedOn w:val="Tipusdelletraperdefectedelpargraf"/>
    <w:rsid w:val="002E0391"/>
  </w:style>
  <w:style w:type="character" w:customStyle="1" w:styleId="PeuCar">
    <w:name w:val="Peu Car"/>
    <w:basedOn w:val="Tipusdelletraperdefectedelpargraf"/>
    <w:link w:val="Peu"/>
    <w:uiPriority w:val="99"/>
    <w:rsid w:val="008F3B1B"/>
    <w:rPr>
      <w:rFonts w:ascii="Helvetica" w:hAnsi="Helvetica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CF9E-1018-409D-9124-92D5B5FC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Òscar Lacorte</dc:creator>
  <cp:lastModifiedBy>Pere Lloreda Jurado</cp:lastModifiedBy>
  <cp:revision>6</cp:revision>
  <cp:lastPrinted>2015-11-23T16:06:00Z</cp:lastPrinted>
  <dcterms:created xsi:type="dcterms:W3CDTF">2015-11-23T15:58:00Z</dcterms:created>
  <dcterms:modified xsi:type="dcterms:W3CDTF">2015-11-23T16:19:00Z</dcterms:modified>
</cp:coreProperties>
</file>